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left"/>
        <w:textAlignment w:val="auto"/>
        <w:rPr>
          <w:rFonts w:eastAsia="黑体"/>
        </w:rPr>
      </w:pPr>
      <w:r>
        <w:rPr>
          <w:rFonts w:eastAsia="黑体"/>
        </w:rPr>
        <w:t>附件1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第九届科学实验展演汇演赛贵阳赛区（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青少年组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）选拔赛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参赛须知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一、赛事安排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（一）大赛报名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.报名时间：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通知发布之日起至2025年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日下午17：00截止。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2.比赛地点：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待后续通知</w:t>
      </w:r>
    </w:p>
    <w:p>
      <w:pPr>
        <w:pStyle w:val="2"/>
        <w:ind w:left="0" w:leftChars="0"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.报名方式及资料：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由市直相关单位、各区县科技管理部门将参赛代表队报名资料发送至大赛联系人邮箱，报名邮件主题命名为“XXX单位—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贵州省第九届科学实验展演汇演赛（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青少年</w:t>
      </w:r>
      <w:r>
        <w:rPr>
          <w:rFonts w:hint="eastAsia" w:ascii="仿宋_GB2312" w:hAnsi="仿宋_GB2312" w:eastAsia="仿宋_GB2312" w:cs="仿宋_GB2312"/>
          <w:sz w:val="32"/>
          <w:szCs w:val="32"/>
        </w:rPr>
        <w:t>组）贵阳赛区选拔赛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”，附件文件命名为“XXX单位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-小学组或中学组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内含每个代表队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的单独文件夹。需提交的报名资料包括：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（1）报名表（Word文档及盖章扫描件，附件2）；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（2）参赛稿件（PPT或Word文档，文件命名为“姓名—参赛题目”）；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团队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按各赛段要求自行组织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展演实验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和内容，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比赛全程由参赛团队人员完成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赛事</w:t>
      </w:r>
      <w: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比赛时间：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2025年10月1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楷体_GB2312"/>
          <w:b/>
          <w:bCs/>
        </w:rPr>
        <w:t>活动</w:t>
      </w:r>
      <w:r>
        <w:rPr>
          <w:rFonts w:hint="eastAsia" w:eastAsia="楷体_GB2312"/>
          <w:b/>
          <w:bCs/>
          <w:lang w:val="en-US" w:eastAsia="zh-CN"/>
        </w:rPr>
        <w:t>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/>
        <w:textAlignment w:val="auto"/>
      </w:pPr>
      <w:r>
        <w:rPr>
          <w:rFonts w:hint="eastAsia"/>
          <w:lang w:val="en-US" w:eastAsia="zh-CN"/>
        </w:rPr>
        <w:t>代</w:t>
      </w:r>
      <w:r>
        <w:rPr>
          <w:rFonts w:hint="eastAsia"/>
          <w:lang w:eastAsia="zh-CN"/>
        </w:rPr>
        <w:t>表队</w:t>
      </w:r>
      <w:r>
        <w:t>可</w:t>
      </w:r>
      <w:r>
        <w:rPr>
          <w:rFonts w:hint="eastAsia"/>
        </w:rPr>
        <w:t>采</w:t>
      </w:r>
      <w:r>
        <w:t>用小品、相声、脱口秀、歌舞及其他方式</w:t>
      </w:r>
      <w:r>
        <w:rPr>
          <w:rFonts w:hint="eastAsia"/>
        </w:rPr>
        <w:t>进行</w:t>
      </w:r>
      <w:r>
        <w:t>演绎，要求</w:t>
      </w:r>
      <w:r>
        <w:rPr>
          <w:rFonts w:hint="eastAsia"/>
        </w:rPr>
        <w:t>内容</w:t>
      </w:r>
      <w:r>
        <w:t>新颖、独特，</w:t>
      </w:r>
      <w:r>
        <w:rPr>
          <w:rFonts w:hint="eastAsia"/>
        </w:rPr>
        <w:t>能够较好</w:t>
      </w:r>
      <w:r>
        <w:t>诠释科学实验、科学反应、科学原理或科研创新成果及技术；</w:t>
      </w:r>
      <w:r>
        <w:rPr>
          <w:rFonts w:hint="eastAsia"/>
        </w:rPr>
        <w:t>能</w:t>
      </w:r>
      <w:r>
        <w:t>在现场呈现至少1种科学原理或科研创新成果。</w:t>
      </w:r>
      <w:r>
        <w:rPr>
          <w:rFonts w:hint="eastAsia"/>
          <w:lang w:eastAsia="zh-CN"/>
        </w:rPr>
        <w:t>代表队</w:t>
      </w:r>
      <w:r>
        <w:t>所需器材、材料</w:t>
      </w:r>
      <w:r>
        <w:rPr>
          <w:rFonts w:hint="eastAsia"/>
        </w:rPr>
        <w:t>请</w:t>
      </w:r>
      <w:r>
        <w:t>自行准备。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/>
        <w:textAlignment w:val="auto"/>
        <w:rPr>
          <w:rFonts w:eastAsia="楷体_GB231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eastAsia="楷体_GB2312"/>
          <w:b/>
          <w:bCs/>
        </w:rPr>
        <w:t>时间要求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/>
        <w:textAlignment w:val="auto"/>
      </w:pPr>
      <w:r>
        <w:t>展演汇演不得超过</w:t>
      </w:r>
      <w:r>
        <w:rPr>
          <w:rFonts w:hint="eastAsia"/>
        </w:rPr>
        <w:t>6</w:t>
      </w:r>
      <w:r>
        <w:t>分钟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含谢幕</w:t>
      </w:r>
      <w:r>
        <w:rPr>
          <w:rFonts w:hint="eastAsia"/>
          <w:lang w:eastAsia="zh-CN"/>
        </w:rPr>
        <w:t>）</w:t>
      </w:r>
      <w: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/>
        <w:textAlignment w:val="auto"/>
        <w:rPr>
          <w:rFonts w:eastAsia="楷体_GB2312"/>
          <w:b/>
          <w:bCs/>
        </w:rPr>
      </w:pPr>
      <w:r>
        <w:rPr>
          <w:rFonts w:hint="eastAsia" w:eastAsia="楷体_GB2312"/>
          <w:b/>
          <w:bCs/>
          <w:lang w:val="en-US" w:eastAsia="zh-CN"/>
        </w:rPr>
        <w:t>4.</w:t>
      </w:r>
      <w:r>
        <w:rPr>
          <w:rFonts w:eastAsia="楷体_GB2312"/>
          <w:b/>
          <w:bCs/>
        </w:rPr>
        <w:t>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1.参赛队员应为在校中小学生，年龄在9-17岁之间。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>代表队出场时可播放20秒自我介绍视频。该环节不作评分，视频由代表队准备。视频统一用高清的AVI、MP4或MOV格式；提供的PPT（可配有背景音乐）须为OFFICE2010（或以上）通用版本，文件大小不超过40M，PPT中若插入视频请使用WMV格式。视频及PPT均为16:9横幅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3.同一参赛团队不可以通过多个推荐渠道报名；已获往届贵州省此项比赛一等奖的团队不再参加本次比赛。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二、评分规则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赛制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代表队根据抽签结果佩戴号码牌上场，依次进行展演。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/>
        <w:textAlignment w:val="auto"/>
      </w:pPr>
      <w:r>
        <w:rPr>
          <w:rFonts w:hint="default"/>
        </w:rPr>
        <w:t>决赛总分100分，评分保留到小数点后两位，超时由记分员进行扣分记录。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640" w:leftChars="200" w:firstLine="0" w:firstLineChars="0"/>
        <w:textAlignment w:val="auto"/>
        <w:rPr>
          <w:rFonts w:hint="default"/>
        </w:rPr>
      </w:pPr>
      <w:r>
        <w:rPr>
          <w:rFonts w:hint="default"/>
        </w:rPr>
        <w:t>①展演内容（50分）</w:t>
      </w:r>
      <w:r>
        <w:rPr>
          <w:rFonts w:hint="default"/>
        </w:rPr>
        <w:br w:type="textWrapping"/>
      </w:r>
      <w:r>
        <w:rPr>
          <w:rFonts w:hint="default"/>
        </w:rPr>
        <w:t>科学严谨，主题鲜明，通俗易懂，创意新颖。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320" w:leftChars="100" w:firstLine="320" w:firstLineChars="100"/>
        <w:textAlignment w:val="auto"/>
        <w:rPr>
          <w:rFonts w:hint="default"/>
        </w:rPr>
      </w:pPr>
      <w:r>
        <w:rPr>
          <w:rFonts w:hint="default"/>
        </w:rPr>
        <w:t>②科普方法（30分）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/>
        </w:rPr>
      </w:pPr>
      <w:r>
        <w:rPr>
          <w:rFonts w:hint="default"/>
        </w:rPr>
        <w:t>重点突出、条理清晰，具有较强的启发性和感染力。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/>
        <w:textAlignment w:val="auto"/>
        <w:rPr>
          <w:rFonts w:hint="default"/>
        </w:rPr>
      </w:pPr>
      <w:r>
        <w:rPr>
          <w:rFonts w:hint="default"/>
        </w:rPr>
        <w:t>③实验趣味性与互动性（10分）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/>
        <w:textAlignment w:val="auto"/>
        <w:rPr>
          <w:rFonts w:hint="default"/>
        </w:rPr>
      </w:pPr>
      <w:r>
        <w:rPr>
          <w:rFonts w:hint="default"/>
        </w:rPr>
        <w:t>实验设计富有趣味性，能够有效吸引观众注意力，现场互动自然流畅，增强科普效果。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/>
        <w:textAlignment w:val="auto"/>
        <w:rPr>
          <w:rFonts w:hint="default"/>
        </w:rPr>
      </w:pPr>
      <w:r>
        <w:rPr>
          <w:rFonts w:hint="default"/>
        </w:rPr>
        <w:t>④整体形象（10分）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/>
        <w:textAlignment w:val="auto"/>
        <w:rPr>
          <w:rFonts w:hint="default"/>
        </w:rPr>
      </w:pPr>
      <w:r>
        <w:rPr>
          <w:rFonts w:hint="default"/>
        </w:rPr>
        <w:t>配合流畅，表述清晰；举止大方，自然得体。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</w:pPr>
      <w:r>
        <w:t>展演汇演时间不足</w:t>
      </w:r>
      <w:r>
        <w:rPr>
          <w:rFonts w:hint="eastAsia"/>
        </w:rPr>
        <w:t>4</w:t>
      </w:r>
      <w:r>
        <w:t>分钟扣2分，超时（</w:t>
      </w:r>
      <w:r>
        <w:rPr>
          <w:rFonts w:hint="eastAsia"/>
        </w:rPr>
        <w:t>6</w:t>
      </w:r>
      <w:r>
        <w:t>分钟）10秒以内</w:t>
      </w:r>
      <w:r>
        <w:rPr>
          <w:szCs w:val="24"/>
        </w:rPr>
        <w:t>（含10秒）</w:t>
      </w:r>
      <w:r>
        <w:t>扣0.5分，超时10秒后</w:t>
      </w:r>
      <w:r>
        <w:rPr>
          <w:rFonts w:hint="eastAsia"/>
          <w:lang w:val="en-US" w:eastAsia="zh-CN"/>
        </w:rPr>
        <w:t>终止</w:t>
      </w:r>
      <w:r>
        <w:rPr>
          <w:rFonts w:hint="eastAsia"/>
        </w:rPr>
        <w:t>活动</w:t>
      </w:r>
      <w:r>
        <w:t>，扣1分。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Chars="200" w:right="0" w:rightChars="0" w:firstLine="327" w:firstLineChars="100"/>
        <w:jc w:val="both"/>
        <w:textAlignment w:val="baseline"/>
        <w:rPr>
          <w:rFonts w:hint="default" w:ascii="仿宋_GB2312" w:hAnsi="仿宋_GB2312" w:eastAsia="仿宋_GB2312" w:cs="仿宋_GB2312"/>
          <w:b/>
          <w:bCs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pacing w:val="3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val="en-US" w:eastAsia="zh-CN"/>
        </w:rPr>
        <w:t>评分方式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大赛邀请5名评委，对代表队自选实验表现进行打分。打分采用现场打分和公布成绩的方式，5位评委的平均数为代表队的评委评分。将代表队的评委评分及用时扣分的分数相加，得出该代表队的总分数。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若遇代表队总分数相同则按评委的第二个最高分高低决定名次，若评委的第二个最高分相同则按第三个最高分高低决定名次，以此类推；若遇评委具体打分均相同，则在监督组的监督下抽签决定名次。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大赛奖项设置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firstLine="664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  <w:t>本次大赛以团队形式参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  <w:t>赛小学组和中学组</w:t>
      </w:r>
      <w:r>
        <w:rPr>
          <w:rFonts w:hint="eastAsia" w:ascii="仿宋_GB2312" w:hAnsi="仿宋_GB2312" w:cs="仿宋_GB2312"/>
          <w:spacing w:val="3"/>
          <w:kern w:val="2"/>
          <w:sz w:val="32"/>
          <w:szCs w:val="32"/>
          <w:lang w:val="en-US" w:eastAsia="zh-CN" w:bidi="ar-SA"/>
        </w:rPr>
        <w:t>分别</w:t>
      </w: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  <w:t>评选</w:t>
      </w:r>
      <w:r>
        <w:rPr>
          <w:rFonts w:hint="eastAsia" w:ascii="仿宋_GB2312" w:hAnsi="仿宋_GB2312" w:cs="仿宋_GB2312"/>
          <w:spacing w:val="3"/>
          <w:kern w:val="2"/>
          <w:sz w:val="32"/>
          <w:szCs w:val="32"/>
          <w:lang w:val="en-US" w:eastAsia="zh-CN" w:bidi="ar-SA"/>
        </w:rPr>
        <w:t>出</w:t>
      </w: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  <w:t>一等奖</w:t>
      </w:r>
      <w:r>
        <w:rPr>
          <w:rFonts w:hint="eastAsia" w:ascii="仿宋_GB2312" w:hAnsi="仿宋_GB2312" w:cs="仿宋_GB2312"/>
          <w:spacing w:val="3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  <w:t>名并推荐参加省级比赛，评选二等奖</w:t>
      </w:r>
      <w:r>
        <w:rPr>
          <w:rFonts w:hint="eastAsia" w:ascii="仿宋_GB2312" w:hAnsi="仿宋_GB2312" w:cs="仿宋_GB2312"/>
          <w:spacing w:val="3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  <w:t>3名</w:t>
      </w:r>
      <w:r>
        <w:rPr>
          <w:rFonts w:hint="eastAsia" w:ascii="仿宋_GB2312" w:hAnsi="仿宋_GB2312" w:cs="仿宋_GB2312"/>
          <w:spacing w:val="3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  <w:t>三等奖</w:t>
      </w:r>
      <w:r>
        <w:rPr>
          <w:rFonts w:hint="eastAsia" w:ascii="仿宋_GB2312" w:hAnsi="仿宋_GB2312" w:cs="仿宋_GB2312"/>
          <w:spacing w:val="3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  <w:t>4名，优秀若干。</w:t>
      </w:r>
    </w:p>
    <w:p>
      <w:pPr>
        <w:keepNext w:val="0"/>
        <w:keepLines w:val="0"/>
        <w:pageBreakBefore w:val="0"/>
        <w:widowControl w:val="0"/>
        <w:tabs>
          <w:tab w:val="left" w:pos="31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四、技术要求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赛指定使用WPS进行演示，建议使用WPS制作，在PPT嵌入或关联视频文件请使用WMV格式，视频页面播放方式选择自动播放（PPT仅限本人操作，请勿设置单击播放）。个性化字体请嵌入PPT并提供字体文件（云端字体可能存在兼容性异常）。若播放文件为视频，格式请使用MP4，视频编码要求H.264（为避免兼容性异常导致播放卡顿，请勿保存为H.265格式），视频声音请采用双声道立体声，请勿将音轨配置到单一声道，分辨率使用1920*1080，文件不大于500M。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5CD12"/>
    <w:multiLevelType w:val="singleLevel"/>
    <w:tmpl w:val="0D35CD1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6D3695C"/>
    <w:multiLevelType w:val="singleLevel"/>
    <w:tmpl w:val="66D3695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B3483"/>
    <w:multiLevelType w:val="singleLevel"/>
    <w:tmpl w:val="727B348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NTMwNGQwZDBiMDA5ZmQ4M2UwN2M4M2MyN2Q1NjMifQ=="/>
  </w:docVars>
  <w:rsids>
    <w:rsidRoot w:val="677F531E"/>
    <w:rsid w:val="00E645F8"/>
    <w:rsid w:val="01DE3C65"/>
    <w:rsid w:val="05BC1DCB"/>
    <w:rsid w:val="07E51745"/>
    <w:rsid w:val="09AC4D6B"/>
    <w:rsid w:val="0A1C693E"/>
    <w:rsid w:val="0AFF4ABE"/>
    <w:rsid w:val="0D3606E8"/>
    <w:rsid w:val="0DE93979"/>
    <w:rsid w:val="118440E5"/>
    <w:rsid w:val="13DA7FEC"/>
    <w:rsid w:val="16232714"/>
    <w:rsid w:val="16DFD427"/>
    <w:rsid w:val="16EA2C3C"/>
    <w:rsid w:val="16F10795"/>
    <w:rsid w:val="188A50D6"/>
    <w:rsid w:val="1957549F"/>
    <w:rsid w:val="1EF9DAC2"/>
    <w:rsid w:val="1FDB7E17"/>
    <w:rsid w:val="209634ED"/>
    <w:rsid w:val="237C4C1C"/>
    <w:rsid w:val="26B91CE3"/>
    <w:rsid w:val="270311B0"/>
    <w:rsid w:val="28DC43AF"/>
    <w:rsid w:val="2968226B"/>
    <w:rsid w:val="29693E94"/>
    <w:rsid w:val="2AB17A87"/>
    <w:rsid w:val="2ACF203A"/>
    <w:rsid w:val="2B393440"/>
    <w:rsid w:val="2C2F035B"/>
    <w:rsid w:val="2CDF1F2B"/>
    <w:rsid w:val="2DDE6255"/>
    <w:rsid w:val="2F061135"/>
    <w:rsid w:val="2F316530"/>
    <w:rsid w:val="2FDFEF36"/>
    <w:rsid w:val="34873421"/>
    <w:rsid w:val="34D66156"/>
    <w:rsid w:val="35FBD8A3"/>
    <w:rsid w:val="35FE3BB6"/>
    <w:rsid w:val="36545584"/>
    <w:rsid w:val="376B0DD8"/>
    <w:rsid w:val="39FF6066"/>
    <w:rsid w:val="3B6C5DE8"/>
    <w:rsid w:val="3BBE305F"/>
    <w:rsid w:val="3C076F0B"/>
    <w:rsid w:val="3CFD7BF8"/>
    <w:rsid w:val="3D353FF9"/>
    <w:rsid w:val="3E1FBCB3"/>
    <w:rsid w:val="3FBF327C"/>
    <w:rsid w:val="3FF61E62"/>
    <w:rsid w:val="40712EDE"/>
    <w:rsid w:val="40E6A5C9"/>
    <w:rsid w:val="41FF4EE6"/>
    <w:rsid w:val="42A96C58"/>
    <w:rsid w:val="451019B4"/>
    <w:rsid w:val="4628084B"/>
    <w:rsid w:val="49ED38CE"/>
    <w:rsid w:val="4A190370"/>
    <w:rsid w:val="4AA246B9"/>
    <w:rsid w:val="4D9FFE62"/>
    <w:rsid w:val="4FD79D11"/>
    <w:rsid w:val="512A12FF"/>
    <w:rsid w:val="56424FA2"/>
    <w:rsid w:val="57FFA44E"/>
    <w:rsid w:val="593BC09B"/>
    <w:rsid w:val="5B384DE4"/>
    <w:rsid w:val="5BE79579"/>
    <w:rsid w:val="5CFD8E59"/>
    <w:rsid w:val="5D30024A"/>
    <w:rsid w:val="5D5912DD"/>
    <w:rsid w:val="5DFFE4AD"/>
    <w:rsid w:val="5F625E60"/>
    <w:rsid w:val="5F7E93CC"/>
    <w:rsid w:val="5FA8A69A"/>
    <w:rsid w:val="5FAFB2AC"/>
    <w:rsid w:val="5FFEFC86"/>
    <w:rsid w:val="5FFFE7FD"/>
    <w:rsid w:val="60B407CC"/>
    <w:rsid w:val="62015E54"/>
    <w:rsid w:val="641A26F1"/>
    <w:rsid w:val="66FEC7C9"/>
    <w:rsid w:val="677F531E"/>
    <w:rsid w:val="68AB6990"/>
    <w:rsid w:val="69DC3600"/>
    <w:rsid w:val="6B7F3017"/>
    <w:rsid w:val="6BE0D057"/>
    <w:rsid w:val="6CAEE5E0"/>
    <w:rsid w:val="6D89383A"/>
    <w:rsid w:val="6F212771"/>
    <w:rsid w:val="6F6F4E36"/>
    <w:rsid w:val="6FDFADBA"/>
    <w:rsid w:val="708326B1"/>
    <w:rsid w:val="711F7F62"/>
    <w:rsid w:val="71ED546F"/>
    <w:rsid w:val="73DB6920"/>
    <w:rsid w:val="73EBFC43"/>
    <w:rsid w:val="73FB7985"/>
    <w:rsid w:val="74716D26"/>
    <w:rsid w:val="75812F99"/>
    <w:rsid w:val="76B63116"/>
    <w:rsid w:val="76FB120A"/>
    <w:rsid w:val="777C48AB"/>
    <w:rsid w:val="77846D70"/>
    <w:rsid w:val="79A951B4"/>
    <w:rsid w:val="7B14665D"/>
    <w:rsid w:val="7BD7311B"/>
    <w:rsid w:val="7BDF3C78"/>
    <w:rsid w:val="7BEF2A33"/>
    <w:rsid w:val="7C2C7801"/>
    <w:rsid w:val="7CFB6148"/>
    <w:rsid w:val="7D807FDA"/>
    <w:rsid w:val="7DD338F9"/>
    <w:rsid w:val="7DDE3D6C"/>
    <w:rsid w:val="7DEC92F7"/>
    <w:rsid w:val="7DFE4162"/>
    <w:rsid w:val="7E3E5A82"/>
    <w:rsid w:val="7E67BC2A"/>
    <w:rsid w:val="7E7A9DD9"/>
    <w:rsid w:val="7EDE731F"/>
    <w:rsid w:val="7F3379FA"/>
    <w:rsid w:val="7F7B6A54"/>
    <w:rsid w:val="7F9FD6ED"/>
    <w:rsid w:val="7FDB8A1C"/>
    <w:rsid w:val="7FEBC3DE"/>
    <w:rsid w:val="7FF7BA4D"/>
    <w:rsid w:val="7FFB74A2"/>
    <w:rsid w:val="7FFF9F71"/>
    <w:rsid w:val="7FFFA198"/>
    <w:rsid w:val="97FD2930"/>
    <w:rsid w:val="9DEFCBEB"/>
    <w:rsid w:val="9EFF6A77"/>
    <w:rsid w:val="B6289DCB"/>
    <w:rsid w:val="BFFBECB8"/>
    <w:rsid w:val="CFAFD7E2"/>
    <w:rsid w:val="D9AFA7FE"/>
    <w:rsid w:val="DBBBBE6E"/>
    <w:rsid w:val="DEBE4C4B"/>
    <w:rsid w:val="DEDD92C6"/>
    <w:rsid w:val="DEE335DB"/>
    <w:rsid w:val="DEF6C232"/>
    <w:rsid w:val="DF2D54CA"/>
    <w:rsid w:val="DFB94150"/>
    <w:rsid w:val="DFDF77E4"/>
    <w:rsid w:val="DFE37E31"/>
    <w:rsid w:val="E6F33E35"/>
    <w:rsid w:val="E71D057F"/>
    <w:rsid w:val="E9F7EC4C"/>
    <w:rsid w:val="EBF2E174"/>
    <w:rsid w:val="EC1F1A2A"/>
    <w:rsid w:val="EF774254"/>
    <w:rsid w:val="EFFFC258"/>
    <w:rsid w:val="F1F70627"/>
    <w:rsid w:val="F3698983"/>
    <w:rsid w:val="F55DDF70"/>
    <w:rsid w:val="F5D3EEC6"/>
    <w:rsid w:val="F777F0C1"/>
    <w:rsid w:val="F7E7B47C"/>
    <w:rsid w:val="F86DFD0E"/>
    <w:rsid w:val="F89FC66E"/>
    <w:rsid w:val="F8FB3F85"/>
    <w:rsid w:val="F97EE482"/>
    <w:rsid w:val="F9FB7DBE"/>
    <w:rsid w:val="FAD6CBE9"/>
    <w:rsid w:val="FBAE5FC9"/>
    <w:rsid w:val="FBFE414D"/>
    <w:rsid w:val="FCBFDBA2"/>
    <w:rsid w:val="FCDAB8A6"/>
    <w:rsid w:val="FD3EE14F"/>
    <w:rsid w:val="FD5AE8A5"/>
    <w:rsid w:val="FDE52213"/>
    <w:rsid w:val="FEBB80BF"/>
    <w:rsid w:val="FEF7744E"/>
    <w:rsid w:val="FF0F7D05"/>
    <w:rsid w:val="FF3E57E6"/>
    <w:rsid w:val="FF5FCCF1"/>
    <w:rsid w:val="FFBCBFBD"/>
    <w:rsid w:val="FFD5D4DD"/>
    <w:rsid w:val="FFE2BAC9"/>
    <w:rsid w:val="FFFBE6A0"/>
    <w:rsid w:val="FF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53" w:lineRule="auto"/>
      <w:ind w:firstLine="624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336" w:lineRule="auto"/>
      <w:ind w:firstLine="624" w:firstLineChars="200"/>
      <w:outlineLvl w:val="2"/>
    </w:pPr>
    <w:rPr>
      <w:b/>
      <w:bCs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next w:val="6"/>
    <w:qFormat/>
    <w:uiPriority w:val="99"/>
    <w:pPr>
      <w:spacing w:after="120" w:line="480" w:lineRule="auto"/>
      <w:ind w:left="420" w:leftChars="200"/>
    </w:pPr>
  </w:style>
  <w:style w:type="paragraph" w:styleId="6">
    <w:name w:val="Body Text Indent 3"/>
    <w:basedOn w:val="1"/>
    <w:qFormat/>
    <w:uiPriority w:val="99"/>
    <w:pPr>
      <w:ind w:left="200" w:leftChars="200"/>
    </w:pPr>
    <w:rPr>
      <w:sz w:val="16"/>
      <w:szCs w:val="16"/>
    </w:rPr>
  </w:style>
  <w:style w:type="paragraph" w:styleId="7">
    <w:name w:val="Block Text"/>
    <w:qFormat/>
    <w:uiPriority w:val="0"/>
    <w:pPr>
      <w:widowControl w:val="0"/>
      <w:spacing w:after="120"/>
      <w:ind w:left="700" w:leftChars="700" w:right="700" w:rightChars="700"/>
      <w:jc w:val="both"/>
    </w:pPr>
    <w:rPr>
      <w:rFonts w:ascii="Times New Roman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8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4"/>
    <w:next w:val="1"/>
    <w:qFormat/>
    <w:uiPriority w:val="0"/>
    <w:pPr>
      <w:ind w:firstLine="210"/>
    </w:pPr>
    <w:rPr>
      <w:rFonts w:eastAsia="宋体" w:cs="Times New Roman"/>
    </w:rPr>
  </w:style>
  <w:style w:type="paragraph" w:customStyle="1" w:styleId="14">
    <w:name w:val="index 8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索引 81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1359</Words>
  <Characters>1469</Characters>
  <Lines>0</Lines>
  <Paragraphs>0</Paragraphs>
  <TotalTime>14</TotalTime>
  <ScaleCrop>false</ScaleCrop>
  <LinksUpToDate>false</LinksUpToDate>
  <CharactersWithSpaces>1470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2024-05-17T18:21:00Z</dcterms:created>
  <dc:creator>qquser</dc:creator>
  <cp:lastModifiedBy>ysgz</cp:lastModifiedBy>
  <cp:lastPrinted>2025-08-19T22:04:00Z</cp:lastPrinted>
  <dcterms:modified xsi:type="dcterms:W3CDTF">2025-09-24T11:53:02Z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97CA4A8AA3B7454BA4BD925694782CF9_13</vt:lpwstr>
  </property>
  <property fmtid="{D5CDD505-2E9C-101B-9397-08002B2CF9AE}" pid="4" name="KSOTemplateDocerSaveRecord">
    <vt:lpwstr>eyJoZGlkIjoiM2QzMGI4NDRiYTJjMzVjYzNhYTcyY2MyNjc3NjA5Y2MiLCJ1c2VySWQiOiI0MzQxNzM4NDMifQ==</vt:lpwstr>
  </property>
</Properties>
</file>