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  <w:t>贵州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新闻奖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  <w:t>新媒体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10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5"/>
        <w:gridCol w:w="1685"/>
        <w:gridCol w:w="241"/>
        <w:gridCol w:w="992"/>
        <w:gridCol w:w="452"/>
        <w:gridCol w:w="58"/>
        <w:gridCol w:w="1227"/>
        <w:gridCol w:w="400"/>
        <w:gridCol w:w="555"/>
        <w:gridCol w:w="851"/>
        <w:gridCol w:w="27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作品标题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贵阳市两“心”相悦业务中台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主创人员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刘昶 汪红霞 张强 陈颖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编辑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况顺强 魏成华 刘文强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原创单位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贵阳日报传媒集团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贵阳网、甲秀新闻、贵阳日报、贵阳晚报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发布日期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2023年6月至今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exac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和二维码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贵阳市两“心”相悦业务中台反映问题入口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02690" cy="1202690"/>
                  <wp:effectExtent l="0" t="0" r="3810" b="3810"/>
                  <wp:docPr id="1" name="图片 1" descr="70db3f4b34813521131656a2c526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0db3f4b34813521131656a2c5266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20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7" w:hRule="exac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  <w:szCs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）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贵阳市委宣传部和贵阳市文明办指导下，贵阳日报传媒集团依托“贵阳融媒大脑”技术底座，打造贵阳市两“心”相悦业务中台，整合贵阳市融媒问政平台与贵阳市新时代文明实践中心、市级融媒体中心工作力量，推动技术平台、工作业务、队伍建设、活动实践、基层阵地等互联互通，激发“新闻+政务+服务”活力，提供多元服务、化解急难愁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搭建平台强融合，我集团建设数据中台，将新闻客户端收集的新闻报料、融媒问政平台收集的问题建议、文明实践平台收集的“心愿单”、“爽贵阳”（原壹刻宝）收集的社区留言沉淀到“两心相悦”业务中台，以数据赋能业务发展，形成社情民意“蓄水池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整合队伍优服务，我集团整合百余名采编、技术、运维人员在两“心”相悦业务中台办公，发挥主流媒体舆论引导作用，限时办理融媒问政群众诉求，完成文明实践志愿服务接单，撬动贵阳贵安40余家市县两级融媒体中心、730余家市县两级融媒问政入驻单位、1800多个文明实践中心所站资源为民办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为完善机制提质效，制定《贵阳市两“心”相悦业务中台工作制度》《新闻生产三审三校制度》等平台运维机制，扣紧新闻宣传与服务群众的工作链条，真正解决群众烦心事操心事揪心事。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1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社会效果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媒体融合，不仅要关注传播效果，也要重视服务效果。自2023年以来，贵阳市两“心”相悦业务中台依托贵阳网、甲秀新闻APP、《贵阳日报》以及抖音、微信、微博、今日头条、快手等平台账号，累计发布全媒体稿件上万条次，收获主动点击量过亿次，品牌影响力不断提升；解决云岩区四川巷“野广告”整饬、花溪区十里河滩福寿螺泛滥等群众诉求2.8万余件，有效提升群众生活品质。此外，以活动为媒做好两“心”相悦的“融媒加法”，市级融媒体中心启动“融媒问政直通车”线下问政工作，问政记者邀请人大代表、政协委员一同进社区、入街巷，听民意、解民忧；新时代文明实践中心线上线下招募“社区心愿团长”“志愿小哥服务队”，下派“心愿单”，为群众“圆心愿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2023贵州报刊创新发展大会上，贵阳日报传媒集团贵阳市“两心相悦”业务中台荣获“报纸融合发展优秀创新案例一等奖”。2023年，中宣部新闻局、中央文明办三局、省委宣传部、省文明办相关领导，以及求是杂志、广州日报、新华日报等30余家媒体赴我集团调研两“心”相悦推进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exac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推荐理由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贵阳日报传媒集团始终坚持以人民为中心的工作导向，以技术建设、机制建设、队伍建设为着力点，以“数据中台收集汇聚社情民意、业务中台分类转办为民解忧”为依托，探索“媒体融合、多元服务、德法共治、文明涵养”创新模式，助推两“心”相悦工作走深走实，切实把宣传群众的过程转化为服务群众的过程，把服务群众的过程转化宣传群众的过程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为营造良好的社会治理环境贡献力量。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（加盖单位公章）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联系人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720" w:firstLineChars="30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邮箱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221012@qq.com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1398501352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地址</w:t>
            </w:r>
          </w:p>
        </w:tc>
        <w:tc>
          <w:tcPr>
            <w:tcW w:w="58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贵州省贵阳市中山东路25号贵阳日报报业大厦23楼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邮编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0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8730"/>
              </w:tabs>
              <w:jc w:val="center"/>
              <w:outlineLvl w:val="0"/>
              <w:rPr>
                <w:rFonts w:ascii="华文中宋" w:hAnsi="华文中宋" w:eastAsia="华文中宋" w:cs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以下仅自荐、他荐参评作品填写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吴亚鹏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楷体" w:hAnsi="楷体" w:eastAsia="楷体" w:cs="楷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贵阳日报传媒集团主任编辑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13985104882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干江沄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楷体" w:hAnsi="楷体" w:eastAsia="楷体" w:cs="楷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贵阳日报传媒集团高级记者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13885182610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吴亚鹏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  <w:lang w:val="en-US" w:eastAsia="zh-CN"/>
              </w:rPr>
              <w:t>13985104882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85816761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exac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推荐理由及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4"/>
              </w:rPr>
              <w:t>推荐人意见</w:t>
            </w: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推荐人（两名）签名：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自荐、他荐人签名：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</w:p>
          <w:p>
            <w:pPr>
              <w:ind w:firstLine="4200" w:firstLineChars="2000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（单位自荐、他荐的，由单位</w:t>
            </w:r>
          </w:p>
          <w:p>
            <w:pPr>
              <w:ind w:firstLine="4410" w:firstLineChars="21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负责人签名并加盖单位公章）</w:t>
            </w:r>
          </w:p>
          <w:p>
            <w:pPr>
              <w:ind w:firstLine="5040" w:firstLineChars="2400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 </w:t>
            </w:r>
            <w:r>
              <w:rPr>
                <w:rFonts w:ascii="华文中宋" w:hAnsi="华文中宋" w:eastAsia="华文中宋"/>
                <w:sz w:val="24"/>
              </w:rPr>
              <w:t xml:space="preserve">年    月    日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jc w:val="left"/>
        <w:rPr>
          <w:rFonts w:hint="default" w:ascii="楷体" w:hAnsi="楷体" w:eastAsia="楷体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"/>
          <w:b/>
          <w:bCs/>
          <w:color w:val="auto"/>
          <w:kern w:val="0"/>
          <w:sz w:val="28"/>
          <w:szCs w:val="28"/>
          <w:lang w:val="en-US" w:eastAsia="zh-CN"/>
        </w:rPr>
        <w:t>注：非自荐、他荐作品此部分可不打印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2VhYTljMmM2OTdiMjg1MWQ3ZjZjZDQxNjc1YzkifQ=="/>
  </w:docVars>
  <w:rsids>
    <w:rsidRoot w:val="00000000"/>
    <w:rsid w:val="01E427A6"/>
    <w:rsid w:val="0246284B"/>
    <w:rsid w:val="028326B0"/>
    <w:rsid w:val="030C5A8C"/>
    <w:rsid w:val="03774F08"/>
    <w:rsid w:val="03A804C5"/>
    <w:rsid w:val="06772047"/>
    <w:rsid w:val="08180A58"/>
    <w:rsid w:val="0887463E"/>
    <w:rsid w:val="095813E4"/>
    <w:rsid w:val="0A026946"/>
    <w:rsid w:val="0A5A2765"/>
    <w:rsid w:val="0B7F09E9"/>
    <w:rsid w:val="0DE12751"/>
    <w:rsid w:val="0F0B47BD"/>
    <w:rsid w:val="11B6739D"/>
    <w:rsid w:val="11BA6625"/>
    <w:rsid w:val="11BD23D2"/>
    <w:rsid w:val="11DA00E3"/>
    <w:rsid w:val="11E051E0"/>
    <w:rsid w:val="134E6A3B"/>
    <w:rsid w:val="136C3842"/>
    <w:rsid w:val="145A6BFB"/>
    <w:rsid w:val="14A859F3"/>
    <w:rsid w:val="14FE0980"/>
    <w:rsid w:val="157707EC"/>
    <w:rsid w:val="15A72150"/>
    <w:rsid w:val="16490BF4"/>
    <w:rsid w:val="17242736"/>
    <w:rsid w:val="17EF0CD3"/>
    <w:rsid w:val="1A2331F1"/>
    <w:rsid w:val="1A2D3B01"/>
    <w:rsid w:val="1AA72145"/>
    <w:rsid w:val="1BCD57AB"/>
    <w:rsid w:val="1C4616B1"/>
    <w:rsid w:val="1FC00BA4"/>
    <w:rsid w:val="20B922B1"/>
    <w:rsid w:val="213A039E"/>
    <w:rsid w:val="22E329CA"/>
    <w:rsid w:val="250329C5"/>
    <w:rsid w:val="25AD7650"/>
    <w:rsid w:val="265F3109"/>
    <w:rsid w:val="26DB38D0"/>
    <w:rsid w:val="26EA259A"/>
    <w:rsid w:val="27174E8C"/>
    <w:rsid w:val="2757307D"/>
    <w:rsid w:val="2880617F"/>
    <w:rsid w:val="28983825"/>
    <w:rsid w:val="295377DC"/>
    <w:rsid w:val="2C252AFD"/>
    <w:rsid w:val="2C8815B2"/>
    <w:rsid w:val="2CF903EB"/>
    <w:rsid w:val="2E2A66CA"/>
    <w:rsid w:val="2E546933"/>
    <w:rsid w:val="30806B9E"/>
    <w:rsid w:val="31035DE7"/>
    <w:rsid w:val="315F400E"/>
    <w:rsid w:val="316306F0"/>
    <w:rsid w:val="31C417B4"/>
    <w:rsid w:val="33C137F8"/>
    <w:rsid w:val="345F27B4"/>
    <w:rsid w:val="3521532E"/>
    <w:rsid w:val="36531F8A"/>
    <w:rsid w:val="371B09FA"/>
    <w:rsid w:val="3D9C1B66"/>
    <w:rsid w:val="3DE64409"/>
    <w:rsid w:val="3F620C4B"/>
    <w:rsid w:val="3F757F0A"/>
    <w:rsid w:val="4026664B"/>
    <w:rsid w:val="417A3710"/>
    <w:rsid w:val="419E6AA3"/>
    <w:rsid w:val="41AA204A"/>
    <w:rsid w:val="41B13BD3"/>
    <w:rsid w:val="42236491"/>
    <w:rsid w:val="43797411"/>
    <w:rsid w:val="44A6072E"/>
    <w:rsid w:val="474C505A"/>
    <w:rsid w:val="49AC5F6D"/>
    <w:rsid w:val="4B396DD8"/>
    <w:rsid w:val="4C7323C2"/>
    <w:rsid w:val="4E114876"/>
    <w:rsid w:val="50E83041"/>
    <w:rsid w:val="5121482B"/>
    <w:rsid w:val="527618D9"/>
    <w:rsid w:val="527A1B7A"/>
    <w:rsid w:val="531304D4"/>
    <w:rsid w:val="54CF59C3"/>
    <w:rsid w:val="564D6A26"/>
    <w:rsid w:val="59BA4144"/>
    <w:rsid w:val="59D714F6"/>
    <w:rsid w:val="5BE921DB"/>
    <w:rsid w:val="5CDF7061"/>
    <w:rsid w:val="5EBC663C"/>
    <w:rsid w:val="60AA4D27"/>
    <w:rsid w:val="63926659"/>
    <w:rsid w:val="648B4982"/>
    <w:rsid w:val="64AC2938"/>
    <w:rsid w:val="652F79E4"/>
    <w:rsid w:val="65CD2312"/>
    <w:rsid w:val="65D4319C"/>
    <w:rsid w:val="666D1174"/>
    <w:rsid w:val="671962B5"/>
    <w:rsid w:val="686471D1"/>
    <w:rsid w:val="69D41849"/>
    <w:rsid w:val="6ADB2335"/>
    <w:rsid w:val="6B77011F"/>
    <w:rsid w:val="6C951535"/>
    <w:rsid w:val="6C9C216E"/>
    <w:rsid w:val="6DD02C0B"/>
    <w:rsid w:val="6E6811D8"/>
    <w:rsid w:val="6F2262E0"/>
    <w:rsid w:val="6FF034B5"/>
    <w:rsid w:val="708923AF"/>
    <w:rsid w:val="71D2144C"/>
    <w:rsid w:val="73621320"/>
    <w:rsid w:val="76AE56EE"/>
    <w:rsid w:val="76D83408"/>
    <w:rsid w:val="79326B38"/>
    <w:rsid w:val="79560112"/>
    <w:rsid w:val="7ABC1A6A"/>
    <w:rsid w:val="7AFE5D56"/>
    <w:rsid w:val="7B00078D"/>
    <w:rsid w:val="7B6D33E4"/>
    <w:rsid w:val="7BC01697"/>
    <w:rsid w:val="7D7F0374"/>
    <w:rsid w:val="7ED02776"/>
    <w:rsid w:val="7EEF5D4B"/>
    <w:rsid w:val="7EF533D8"/>
    <w:rsid w:val="7FE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next w:val="7"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7">
    <w:name w:val="Body Text Indent 3"/>
    <w:basedOn w:val="1"/>
    <w:next w:val="1"/>
    <w:qFormat/>
    <w:uiPriority w:val="0"/>
    <w:pPr>
      <w:ind w:left="200" w:leftChars="200"/>
    </w:pPr>
    <w:rPr>
      <w:rFonts w:ascii="Times New Roman" w:hAnsi="Times New Roman"/>
      <w:sz w:val="16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spacing w:before="100" w:beforeAutospacing="1"/>
      <w:ind w:left="0" w:firstLine="420" w:firstLineChars="2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2024-02-29T06:48:00Z</dcterms:created>
  <dc:creator>lc</dc:creator>
  <cp:lastModifiedBy>Administrator</cp:lastModifiedBy>
  <cp:lastPrinted>2024-03-14T06:35:55Z</cp:lastPrinted>
  <dcterms:modified xsi:type="dcterms:W3CDTF">2024-03-14T06:35:57Z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547D231B75CA49AF9303A6A5AA74EC92</vt:lpwstr>
  </property>
</Properties>
</file>