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6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94"/>
        <w:gridCol w:w="1643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作品标题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贵阳侠客行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华文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主创人员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李勇 秦晓丽 万婷 白倩璇 李庭昊 王雨乔 李麟华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华文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吴亚鹏 汪东伟 鲜晓荻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原创单位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贵阳日报传媒集团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2022年9月4日19时56分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hint="eastAsia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Style w:val="9"/>
                <w:rFonts w:hint="eastAsia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"http://www.gywb.cn/zhuanti/2022zt/gyxkx/index.shtml" </w:instrText>
            </w:r>
            <w:r>
              <w:rPr>
                <w:rStyle w:val="9"/>
                <w:rFonts w:hint="eastAsia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Style w:val="9"/>
                <w:rFonts w:hint="eastAsia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  <w:t>http://www.gywb.cn/zhuanti/2022zt/gyxkx/index.shtml</w:t>
            </w:r>
            <w:r>
              <w:rPr>
                <w:rStyle w:val="9"/>
                <w:rFonts w:hint="eastAsia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pStyle w:val="5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85215" cy="1085215"/>
                  <wp:effectExtent l="0" t="0" r="635" b="635"/>
                  <wp:docPr id="1" name="图片 1" descr="侠客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侠客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0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  <w:szCs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年9月，贵阳突发疫情，全体市民闻令而动，抗疫一线涌现出无数的平凡英雄。身处贵阳市疫情防控省市联动指挥部的贵阳网编辑感同身受，及时协调贵阳市各区市县融媒体中心、新时代文明实践中心，策划推出“贵阳侠客行”，用漫画、海报、长卷的形态展示疫情防控中的“平凡英雄”。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“贵阳侠客行”聚焦疫情防控一线的普通工作人员、热心市民，聚焦感人瞬间，通过一帧帧画面、一幅幅海报、一张张长卷，构建成“爽爽贵阳城 暖暖贵阳人”的群像。统计显示，2022年9月，“贵阳侠客行”共精心制作超70张海报、12期长卷。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作品得到了省委网信办、市委宣传部、市委网信办的充分认可，各渠道累计阅读量超千万。值得一提的是，除在线上多渠道传播外，作品还被推送至贵阳市所有户外大屏、电梯屏等，为贵阳疫情防控凝聚了强大工作合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华文中宋" w:hAnsi="华文中宋" w:eastAsia="华文中宋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该作品极具新媒体传播性，制作精细，感人、暖人！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</w:t>
            </w:r>
          </w:p>
          <w:p>
            <w:pPr>
              <w:spacing w:line="380" w:lineRule="exact"/>
              <w:jc w:val="both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</w:t>
            </w:r>
          </w:p>
          <w:p>
            <w:pPr>
              <w:spacing w:line="380" w:lineRule="exact"/>
              <w:ind w:firstLine="480" w:firstLineChars="200"/>
              <w:jc w:val="both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签名：</w:t>
            </w:r>
          </w:p>
          <w:p>
            <w:pPr>
              <w:spacing w:line="3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（加盖单位公章）</w:t>
            </w:r>
          </w:p>
          <w:p>
            <w:pPr>
              <w:spacing w:line="3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23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干江沄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498598971@qq.com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13885182610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贵阳市小十字报业大厦24楼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550000</w: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4640C"/>
    <w:rsid w:val="07246AB6"/>
    <w:rsid w:val="079D0498"/>
    <w:rsid w:val="08685AA1"/>
    <w:rsid w:val="0A697640"/>
    <w:rsid w:val="0BC268C7"/>
    <w:rsid w:val="10480AFB"/>
    <w:rsid w:val="1077225A"/>
    <w:rsid w:val="11DB2BF0"/>
    <w:rsid w:val="16274710"/>
    <w:rsid w:val="17E27120"/>
    <w:rsid w:val="215C7D5D"/>
    <w:rsid w:val="22BF770C"/>
    <w:rsid w:val="2B6C430E"/>
    <w:rsid w:val="35D64BD9"/>
    <w:rsid w:val="361A3C0C"/>
    <w:rsid w:val="44422FF6"/>
    <w:rsid w:val="4F2A1D75"/>
    <w:rsid w:val="59B63A03"/>
    <w:rsid w:val="67AA40B4"/>
    <w:rsid w:val="69846119"/>
    <w:rsid w:val="6D58549E"/>
    <w:rsid w:val="70BD1407"/>
    <w:rsid w:val="728D6CE2"/>
    <w:rsid w:val="73630C10"/>
    <w:rsid w:val="73CB47FD"/>
    <w:rsid w:val="765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nhideWhenUsed/>
    <w:qFormat/>
    <w:uiPriority w:val="99"/>
    <w:pPr>
      <w:adjustRightInd w:val="0"/>
      <w:snapToGrid w:val="0"/>
      <w:spacing w:line="360" w:lineRule="auto"/>
      <w:ind w:firstLine="640" w:firstLineChars="200"/>
    </w:pPr>
    <w:rPr>
      <w:rFonts w:ascii="仿宋_GB2312" w:hAnsi="宋体" w:eastAsia="仿宋_GB2312"/>
      <w:sz w:val="32"/>
      <w:szCs w:val="30"/>
    </w:rPr>
  </w:style>
  <w:style w:type="paragraph" w:styleId="4">
    <w:name w:val="Body Text Indent 2"/>
    <w:basedOn w:val="1"/>
    <w:unhideWhenUsed/>
    <w:qFormat/>
    <w:uiPriority w:val="99"/>
    <w:pPr>
      <w:ind w:firstLine="630"/>
    </w:pPr>
    <w:rPr>
      <w:b/>
      <w:bCs/>
      <w:sz w:val="32"/>
      <w:szCs w:val="32"/>
    </w:rPr>
  </w:style>
  <w:style w:type="paragraph" w:styleId="5">
    <w:name w:val="Body Text First Indent 2"/>
    <w:basedOn w:val="3"/>
    <w:next w:val="1"/>
    <w:unhideWhenUsed/>
    <w:qFormat/>
    <w:uiPriority w:val="99"/>
    <w:pPr>
      <w:ind w:firstLine="420"/>
    </w:p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contentfon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1">
    <w:name w:val="contentfont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contentfont4"/>
    <w:basedOn w:val="1"/>
    <w:qFormat/>
    <w:uiPriority w:val="0"/>
    <w:pPr>
      <w:pBdr>
        <w:left w:val="none" w:color="auto" w:sz="0" w:space="0"/>
        <w:right w:val="none" w:color="auto" w:sz="0" w:space="0"/>
      </w:pBdr>
      <w:jc w:val="both"/>
    </w:pPr>
    <w:rPr>
      <w:kern w:val="0"/>
      <w:lang w:val="en-US" w:eastAsia="zh-CN" w:bidi="ar"/>
    </w:rPr>
  </w:style>
  <w:style w:type="paragraph" w:customStyle="1" w:styleId="13">
    <w:name w:val="contentfont6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4">
    <w:name w:val="contentfont8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5">
    <w:name w:val="contentfont10"/>
    <w:basedOn w:val="1"/>
    <w:qFormat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2023-03-06T07:30:00Z</dcterms:created>
  <dc:creator>xq</dc:creator>
  <cp:lastModifiedBy>Administrator</cp:lastModifiedBy>
  <cp:lastPrinted>2023-03-13T05:09:00Z</cp:lastPrinted>
  <dcterms:modified xsi:type="dcterms:W3CDTF">2023-03-14T10:14:05Z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