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8730"/>
        </w:tabs>
        <w:jc w:val="center"/>
        <w:outlineLvl w:val="0"/>
        <w:rPr>
          <w:rFonts w:ascii="华文中宋" w:hAnsi="华文中宋" w:eastAsia="华文中宋"/>
          <w:color w:val="000000"/>
          <w:sz w:val="36"/>
          <w:szCs w:val="36"/>
        </w:rPr>
      </w:pPr>
      <w:r>
        <w:rPr>
          <w:rFonts w:hint="eastAsia" w:ascii="华文中宋" w:hAnsi="华文中宋" w:eastAsia="华文中宋"/>
          <w:b/>
          <w:color w:val="auto"/>
          <w:sz w:val="36"/>
          <w:szCs w:val="36"/>
          <w:lang w:val="en-US" w:eastAsia="zh-CN"/>
        </w:rPr>
        <w:t>贵州</w:t>
      </w:r>
      <w:r>
        <w:rPr>
          <w:rFonts w:hint="eastAsia" w:ascii="华文中宋" w:hAnsi="华文中宋" w:eastAsia="华文中宋"/>
          <w:b/>
          <w:color w:val="auto"/>
          <w:sz w:val="36"/>
          <w:szCs w:val="36"/>
        </w:rPr>
        <w:t>新闻奖</w:t>
      </w:r>
      <w:r>
        <w:rPr>
          <w:rFonts w:hint="eastAsia" w:ascii="华文中宋" w:hAnsi="华文中宋" w:eastAsia="华文中宋"/>
          <w:b/>
          <w:color w:val="auto"/>
          <w:sz w:val="36"/>
          <w:szCs w:val="36"/>
          <w:lang w:val="en-US" w:eastAsia="zh-CN"/>
        </w:rPr>
        <w:t>新媒体</w:t>
      </w:r>
      <w:r>
        <w:rPr>
          <w:rFonts w:hint="eastAsia" w:ascii="华文中宋" w:hAnsi="华文中宋" w:eastAsia="华文中宋"/>
          <w:b/>
          <w:color w:val="auto"/>
          <w:sz w:val="36"/>
          <w:szCs w:val="36"/>
        </w:rPr>
        <w:t>参评作品推荐表</w:t>
      </w:r>
      <w:bookmarkStart w:id="0" w:name="附件3"/>
      <w:bookmarkEnd w:id="0"/>
    </w:p>
    <w:p>
      <w:pPr>
        <w:spacing w:line="200" w:lineRule="exact"/>
        <w:jc w:val="center"/>
        <w:rPr>
          <w:rFonts w:ascii="华文中宋" w:hAnsi="华文中宋" w:eastAsia="华文中宋"/>
          <w:color w:val="000000"/>
          <w:sz w:val="36"/>
          <w:szCs w:val="36"/>
        </w:rPr>
      </w:pPr>
    </w:p>
    <w:tbl>
      <w:tblPr>
        <w:tblStyle w:val="6"/>
        <w:tblW w:w="100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2"/>
        <w:gridCol w:w="1950"/>
        <w:gridCol w:w="241"/>
        <w:gridCol w:w="992"/>
        <w:gridCol w:w="280"/>
        <w:gridCol w:w="370"/>
        <w:gridCol w:w="1275"/>
        <w:gridCol w:w="767"/>
        <w:gridCol w:w="851"/>
        <w:gridCol w:w="1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7" w:hRule="exact"/>
          <w:jc w:val="center"/>
        </w:trPr>
        <w:tc>
          <w:tcPr>
            <w:tcW w:w="166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作品标题</w:t>
            </w:r>
          </w:p>
        </w:tc>
        <w:tc>
          <w:tcPr>
            <w:tcW w:w="3833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“爽爽贵阳城 暖暖贵阳人”</w:t>
            </w:r>
          </w:p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2022年贵阳疫情防控融媒体传播</w:t>
            </w:r>
          </w:p>
          <w:p>
            <w:pPr>
              <w:pStyle w:val="2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参评项目</w:t>
            </w:r>
          </w:p>
        </w:tc>
        <w:tc>
          <w:tcPr>
            <w:tcW w:w="331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重大主题报道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0" w:hRule="atLeast"/>
          <w:jc w:val="center"/>
        </w:trPr>
        <w:tc>
          <w:tcPr>
            <w:tcW w:w="166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主创人员</w:t>
            </w:r>
          </w:p>
        </w:tc>
        <w:tc>
          <w:tcPr>
            <w:tcW w:w="38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集体</w:t>
            </w:r>
          </w:p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（吴亚鹏 干江沄 侯绍华 汪东伟 赵子滟 李奕璇 周谊）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编辑</w:t>
            </w:r>
          </w:p>
        </w:tc>
        <w:tc>
          <w:tcPr>
            <w:tcW w:w="33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集体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（佘崇忠 周治友 </w:t>
            </w: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况顺强）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exact"/>
          <w:jc w:val="center"/>
        </w:trPr>
        <w:tc>
          <w:tcPr>
            <w:tcW w:w="166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  <w:szCs w:val="24"/>
                <w:highlight w:val="yellow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原创单位</w:t>
            </w:r>
          </w:p>
        </w:tc>
        <w:tc>
          <w:tcPr>
            <w:tcW w:w="38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贵阳日报传媒集团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发布平台</w:t>
            </w:r>
          </w:p>
        </w:tc>
        <w:tc>
          <w:tcPr>
            <w:tcW w:w="33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甲秀新闻客户端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  <w:jc w:val="center"/>
        </w:trPr>
        <w:tc>
          <w:tcPr>
            <w:tcW w:w="166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发布日期</w:t>
            </w:r>
          </w:p>
        </w:tc>
        <w:tc>
          <w:tcPr>
            <w:tcW w:w="8426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_GB2312" w:cs="Times New Roman"/>
                <w:sz w:val="24"/>
                <w:szCs w:val="24"/>
                <w:lang w:val="en-US" w:eastAsia="zh-CN"/>
              </w:rPr>
              <w:t>2022年9月至12月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2" w:hRule="exact"/>
          <w:jc w:val="center"/>
        </w:trPr>
        <w:tc>
          <w:tcPr>
            <w:tcW w:w="166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作品链接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和二维码</w:t>
            </w:r>
          </w:p>
        </w:tc>
        <w:tc>
          <w:tcPr>
            <w:tcW w:w="842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https://5g.gywb.cn/cms_sys/cms_template/000/000/072/index.shtml?appId=615df35e-246c-4a88-9430-356f7d36f2cd&amp;jsonUrl=https://5g.gywb.cn/gyw_mobile/cms_mob/v200/cms_news/000/000/045/875/000000045875954_56a0edc6.json&amp;resourcesUrl=https://5g.gywb.cn/gyw_mobile/cms_mob/v200/cms_oth/chan.json&amp;jy_uid=-325506061&amp;newsId=045875954</w:t>
            </w:r>
          </w:p>
          <w:p>
            <w:pPr>
              <w:pStyle w:val="2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drawing>
                <wp:inline distT="0" distB="0" distL="114300" distR="114300">
                  <wp:extent cx="941705" cy="941705"/>
                  <wp:effectExtent l="0" t="0" r="10795" b="10795"/>
                  <wp:docPr id="2" name="图片 2" descr="贵阳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贵阳城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1705" cy="941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2"/>
              <w:rPr>
                <w:rFonts w:hint="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6" w:hRule="exact"/>
          <w:jc w:val="center"/>
        </w:trPr>
        <w:tc>
          <w:tcPr>
            <w:tcW w:w="166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作品简介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spacing w:val="-20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pacing w:val="-20"/>
                <w:sz w:val="24"/>
                <w:szCs w:val="24"/>
              </w:rPr>
              <w:t>（采编</w:t>
            </w:r>
            <w:r>
              <w:rPr>
                <w:rFonts w:ascii="华文中宋" w:hAnsi="华文中宋" w:eastAsia="华文中宋"/>
                <w:spacing w:val="-20"/>
                <w:sz w:val="24"/>
                <w:szCs w:val="24"/>
              </w:rPr>
              <w:t>过程</w:t>
            </w:r>
            <w:r>
              <w:rPr>
                <w:rFonts w:hint="eastAsia" w:ascii="华文中宋" w:hAnsi="华文中宋" w:eastAsia="华文中宋"/>
                <w:spacing w:val="-20"/>
                <w:sz w:val="24"/>
                <w:szCs w:val="24"/>
              </w:rPr>
              <w:t>）</w:t>
            </w:r>
          </w:p>
        </w:tc>
        <w:tc>
          <w:tcPr>
            <w:tcW w:w="842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default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>2022年9月，贵阳突发疫情，进入静默状态。在贵阳市委市政府、省委宣传部和省委网信办、市委宣传部和市委网信办的统筹、指导下，贵阳网第一时间行动起来，聚焦“爽爽贵阳城·暖暖贵阳人”主题，充分发挥贵阳市融媒体中心的功能，与市直部门融媒体中心、区市县融媒体中心、社区等多级联动，推出一批有温度、有影响力的策划，采写、发布一大批“爆款”产品，成为贵阳市疫情防控传播的引领者、内容的主要供给者、信息发布的主要出口、传播流量的担当者，为贵阳市</w:t>
            </w:r>
            <w:r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提信心</w:t>
            </w:r>
            <w:r>
              <w:rPr>
                <w:rFonts w:hint="default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、暖民心、聚人</w:t>
            </w:r>
            <w:r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心提供了强大的舆论支撑，充分展现了一个新型主流媒体的担当——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>在信息发布上，贵阳网克服重重困难，整合志愿者、工作人员等多方资源，第一时间发布权威信息；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default" w:ascii="仿宋" w:hAnsi="仿宋" w:eastAsia="仿宋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在知识科普上，贵阳网协调资源，第一时间制作推出通俗易懂的科普产品，缓解市民的紧张心理；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>在回应民生需求上，贵阳网积极协调贵阳</w:t>
            </w:r>
            <w:r>
              <w:rPr>
                <w:rFonts w:hint="default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>市疫情防控省市联动指挥部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>各工作组，第一时间梳理、汇总民生热点，全力协调满足市民需求；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default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>在引导舆论上，贵阳网统筹内外资源，运用网上网下力量，多形式、多渠道占领制高点，第一时间发出贵阳声音；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>在打击网络谣言上，贵阳网联动市委政法委、市公安局等部门，针对性地推出一批辟谣作品，有效压缩了谣言存在的空间。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4" w:hRule="exact"/>
          <w:jc w:val="center"/>
        </w:trPr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社会效果</w:t>
            </w:r>
          </w:p>
        </w:tc>
        <w:tc>
          <w:tcPr>
            <w:tcW w:w="842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480" w:firstLineChars="200"/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>面对疫情大考，贵阳网快速响应、倾力以赴、全媒呈现，策划制作等新媒体科普产品400余期，原创视频、短视频近2000个，各渠道收获100W+爆款产品500余个，累计阅读量逾7亿次。</w:t>
            </w:r>
          </w:p>
          <w:p>
            <w:pPr>
              <w:spacing w:line="240" w:lineRule="auto"/>
              <w:ind w:firstLine="480" w:firstLineChars="200"/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>生产的海报、动画等疫情防控新媒体产品在贵阳全市公共场所各类屏幕广泛推送，成为“大小屏联动”的典型案例；</w:t>
            </w:r>
          </w:p>
          <w:p>
            <w:pPr>
              <w:spacing w:line="240" w:lineRule="auto"/>
              <w:ind w:firstLine="480" w:firstLineChars="200"/>
              <w:rPr>
                <w:rFonts w:hint="default" w:ascii="仿宋" w:hAnsi="仿宋" w:eastAsia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>众多稿件被人民网、新华社、央视网等央级媒体转发，数百篇稿件被抖音、微博等主流社交平台弹窗推送、热榜推荐，放大了“贵阳声音”。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4" w:hRule="exact"/>
          <w:jc w:val="center"/>
        </w:trPr>
        <w:tc>
          <w:tcPr>
            <w:tcW w:w="166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推荐理由</w:t>
            </w:r>
          </w:p>
          <w:p>
            <w:pPr>
              <w:spacing w:line="380" w:lineRule="exact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842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480" w:firstLineChars="200"/>
              <w:jc w:val="both"/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>作为贵阳市疫情防控宣传的“主力军”，贵阳网秉持新型主流媒体的初心使命，整合资源、创新传播方式，推出了一批“重磅”策划，产生了一批“爆款”产品，为打造“爽爽贵阳城·暖暖贵阳人”的形象作出了巨大贡献，彰显了主流媒体的传播力、引导力、影响力、公信力。</w:t>
            </w:r>
          </w:p>
          <w:p>
            <w:pPr>
              <w:spacing w:line="240" w:lineRule="auto"/>
              <w:ind w:firstLine="480" w:firstLineChars="200"/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 xml:space="preserve">                           </w:t>
            </w:r>
          </w:p>
          <w:p>
            <w:pPr>
              <w:spacing w:line="360" w:lineRule="auto"/>
              <w:jc w:val="both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  <w:lang w:val="en-US" w:eastAsia="zh-CN"/>
              </w:rPr>
              <w:t xml:space="preserve">       </w:t>
            </w:r>
            <w:bookmarkStart w:id="1" w:name="_GoBack"/>
            <w:bookmarkEnd w:id="1"/>
            <w:r>
              <w:rPr>
                <w:rFonts w:hint="eastAsia" w:ascii="华文中宋" w:hAnsi="华文中宋" w:eastAsia="华文中宋"/>
                <w:sz w:val="24"/>
                <w:szCs w:val="24"/>
              </w:rPr>
              <w:t xml:space="preserve"> 签名：</w:t>
            </w:r>
          </w:p>
          <w:p>
            <w:pPr>
              <w:spacing w:line="360" w:lineRule="auto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 xml:space="preserve">                                         </w:t>
            </w:r>
            <w:r>
              <w:rPr>
                <w:rFonts w:ascii="华文中宋" w:hAnsi="华文中宋" w:eastAsia="华文中宋"/>
                <w:sz w:val="24"/>
                <w:szCs w:val="24"/>
              </w:rPr>
              <w:t xml:space="preserve"> 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（加盖单位公章）</w:t>
            </w:r>
          </w:p>
          <w:p>
            <w:pPr>
              <w:spacing w:line="360" w:lineRule="auto"/>
              <w:jc w:val="both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 xml:space="preserve">                              </w:t>
            </w:r>
            <w:r>
              <w:rPr>
                <w:rFonts w:ascii="华文中宋" w:hAnsi="华文中宋" w:eastAsia="华文中宋"/>
                <w:sz w:val="24"/>
                <w:szCs w:val="24"/>
              </w:rPr>
              <w:t xml:space="preserve">                 </w:t>
            </w:r>
            <w:r>
              <w:rPr>
                <w:rFonts w:hint="eastAsia" w:ascii="华文中宋" w:hAnsi="华文中宋" w:eastAsia="华文中宋"/>
                <w:sz w:val="24"/>
                <w:szCs w:val="24"/>
              </w:rPr>
              <w:t xml:space="preserve"> </w:t>
            </w:r>
            <w:r>
              <w:rPr>
                <w:rFonts w:ascii="华文中宋" w:hAnsi="华文中宋" w:eastAsia="华文中宋"/>
                <w:sz w:val="24"/>
                <w:szCs w:val="24"/>
              </w:rPr>
              <w:t xml:space="preserve">  20</w:t>
            </w:r>
            <w:r>
              <w:rPr>
                <w:rFonts w:hint="eastAsia" w:ascii="华文中宋" w:hAnsi="华文中宋" w:eastAsia="华文中宋"/>
                <w:sz w:val="24"/>
                <w:szCs w:val="24"/>
              </w:rPr>
              <w:t>23</w:t>
            </w:r>
            <w:r>
              <w:rPr>
                <w:rFonts w:ascii="华文中宋" w:hAnsi="华文中宋" w:eastAsia="华文中宋"/>
                <w:sz w:val="24"/>
                <w:szCs w:val="24"/>
              </w:rPr>
              <w:t>年</w:t>
            </w:r>
            <w:r>
              <w:rPr>
                <w:rFonts w:hint="eastAsia" w:ascii="华文中宋" w:hAnsi="华文中宋" w:eastAsia="华文中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华文中宋" w:hAnsi="华文中宋" w:eastAsia="华文中宋"/>
                <w:sz w:val="24"/>
                <w:szCs w:val="24"/>
              </w:rPr>
              <w:t xml:space="preserve">  </w:t>
            </w:r>
            <w:r>
              <w:rPr>
                <w:rFonts w:hint="eastAsia" w:ascii="华文中宋" w:hAnsi="华文中宋" w:eastAsia="华文中宋"/>
                <w:sz w:val="24"/>
                <w:szCs w:val="24"/>
              </w:rPr>
              <w:t>月</w:t>
            </w:r>
            <w:r>
              <w:rPr>
                <w:rFonts w:ascii="华文中宋" w:hAnsi="华文中宋" w:eastAsia="华文中宋"/>
                <w:sz w:val="24"/>
                <w:szCs w:val="24"/>
              </w:rPr>
              <w:t xml:space="preserve"> </w:t>
            </w:r>
            <w:r>
              <w:rPr>
                <w:rFonts w:hint="eastAsia" w:ascii="华文中宋" w:hAnsi="华文中宋" w:eastAsia="华文中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华文中宋" w:hAnsi="华文中宋" w:eastAsia="华文中宋"/>
                <w:sz w:val="24"/>
                <w:szCs w:val="24"/>
              </w:rPr>
              <w:t xml:space="preserve"> </w:t>
            </w:r>
            <w:r>
              <w:rPr>
                <w:rFonts w:hint="eastAsia" w:ascii="华文中宋" w:hAnsi="华文中宋" w:eastAsia="华文中宋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exact"/>
          <w:jc w:val="center"/>
        </w:trPr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联系人</w:t>
            </w:r>
          </w:p>
        </w:tc>
        <w:tc>
          <w:tcPr>
            <w:tcW w:w="2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干江沄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邮箱</w:t>
            </w:r>
          </w:p>
        </w:tc>
        <w:tc>
          <w:tcPr>
            <w:tcW w:w="26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498598971@qq.com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手机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13885182610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exact"/>
          <w:jc w:val="center"/>
        </w:trPr>
        <w:tc>
          <w:tcPr>
            <w:tcW w:w="166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地址</w:t>
            </w:r>
          </w:p>
        </w:tc>
        <w:tc>
          <w:tcPr>
            <w:tcW w:w="5875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贵阳市小十字报业大厦24楼</w:t>
            </w:r>
          </w:p>
        </w:tc>
        <w:tc>
          <w:tcPr>
            <w:tcW w:w="85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邮编</w:t>
            </w:r>
          </w:p>
        </w:tc>
        <w:tc>
          <w:tcPr>
            <w:tcW w:w="17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550000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exact"/>
          <w:jc w:val="center"/>
        </w:trPr>
        <w:tc>
          <w:tcPr>
            <w:tcW w:w="1008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right" w:pos="8730"/>
              </w:tabs>
              <w:jc w:val="center"/>
              <w:outlineLvl w:val="0"/>
              <w:rPr>
                <w:rFonts w:ascii="华文中宋" w:hAnsi="华文中宋" w:eastAsia="华文中宋" w:cs="华文中宋"/>
                <w:bCs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bCs/>
                <w:sz w:val="28"/>
                <w:szCs w:val="28"/>
              </w:rPr>
              <w:t>以下仅自荐、他荐参评作品填写</w:t>
            </w:r>
          </w:p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exact"/>
          <w:jc w:val="center"/>
        </w:trPr>
        <w:tc>
          <w:tcPr>
            <w:tcW w:w="166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华文中宋" w:hAnsi="华文中宋" w:eastAsia="华文中宋"/>
                <w:sz w:val="22"/>
                <w:szCs w:val="22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2"/>
              </w:rPr>
              <w:t>推荐人姓名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干江沄</w:t>
            </w:r>
          </w:p>
        </w:tc>
        <w:tc>
          <w:tcPr>
            <w:tcW w:w="15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2"/>
              </w:rPr>
              <w:t>单位及职称</w:t>
            </w:r>
          </w:p>
        </w:tc>
        <w:tc>
          <w:tcPr>
            <w:tcW w:w="24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贵阳日报传媒集团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高级编辑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2"/>
              </w:rPr>
              <w:t>电话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13885182610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exact"/>
          <w:jc w:val="center"/>
        </w:trPr>
        <w:tc>
          <w:tcPr>
            <w:tcW w:w="166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2"/>
                <w:szCs w:val="22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2"/>
              </w:rPr>
              <w:t>推荐人姓名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吴亚鹏</w:t>
            </w:r>
          </w:p>
        </w:tc>
        <w:tc>
          <w:tcPr>
            <w:tcW w:w="15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2"/>
              </w:rPr>
              <w:t>单位及职称</w:t>
            </w:r>
          </w:p>
        </w:tc>
        <w:tc>
          <w:tcPr>
            <w:tcW w:w="24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贵阳日报传媒集团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主任编辑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2"/>
              </w:rPr>
              <w:t>电话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13985104882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exact"/>
          <w:jc w:val="center"/>
        </w:trPr>
        <w:tc>
          <w:tcPr>
            <w:tcW w:w="166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2"/>
                <w:szCs w:val="22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联系人姓名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刘少红</w:t>
            </w:r>
          </w:p>
        </w:tc>
        <w:tc>
          <w:tcPr>
            <w:tcW w:w="15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2"/>
              </w:rPr>
              <w:t>手机</w:t>
            </w:r>
          </w:p>
        </w:tc>
        <w:tc>
          <w:tcPr>
            <w:tcW w:w="24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13984834872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2"/>
              </w:rPr>
              <w:t>电话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85294520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7" w:hRule="exact"/>
          <w:jc w:val="center"/>
        </w:trPr>
        <w:tc>
          <w:tcPr>
            <w:tcW w:w="166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推荐理由及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ascii="华文中宋" w:hAnsi="华文中宋" w:eastAsia="华文中宋"/>
                <w:sz w:val="24"/>
              </w:rPr>
              <w:t>推荐人意见</w:t>
            </w:r>
          </w:p>
        </w:tc>
        <w:tc>
          <w:tcPr>
            <w:tcW w:w="842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60" w:firstLineChars="150"/>
              <w:textAlignment w:val="auto"/>
              <w:rPr>
                <w:rFonts w:ascii="仿宋" w:hAnsi="仿宋" w:eastAsia="仿宋"/>
                <w:b/>
                <w:color w:val="000000"/>
                <w:szCs w:val="21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推荐人（两名）签名：</w:t>
            </w:r>
            <w:r>
              <w:rPr>
                <w:rFonts w:hint="eastAsia" w:ascii="仿宋" w:hAnsi="仿宋" w:eastAsia="仿宋"/>
                <w:b/>
                <w:color w:val="000000"/>
                <w:szCs w:val="21"/>
              </w:rPr>
              <w:t xml:space="preserve">                </w:t>
            </w:r>
            <w:r>
              <w:rPr>
                <w:rFonts w:hint="eastAsia" w:ascii="华文中宋" w:hAnsi="华文中宋" w:eastAsia="华文中宋"/>
                <w:sz w:val="24"/>
              </w:rPr>
              <w:t>自荐、他荐人签名：</w:t>
            </w:r>
            <w:r>
              <w:rPr>
                <w:rFonts w:hint="eastAsia" w:ascii="仿宋" w:hAnsi="仿宋" w:eastAsia="仿宋"/>
                <w:b/>
                <w:color w:val="000000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0" w:firstLineChars="2000"/>
              <w:textAlignment w:val="auto"/>
              <w:rPr>
                <w:rFonts w:ascii="仿宋" w:hAnsi="仿宋" w:eastAsia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（单位自荐、他荐的，由单位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410" w:firstLineChars="2100"/>
              <w:textAlignment w:val="auto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负责人签名并加盖单位公章）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040" w:firstLineChars="2400"/>
              <w:textAlignment w:val="auto"/>
              <w:rPr>
                <w:rFonts w:ascii="仿宋" w:hAnsi="仿宋" w:eastAsia="仿宋"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ascii="仿宋_GB2312" w:eastAsia="仿宋_GB2312"/>
                <w:sz w:val="28"/>
              </w:rPr>
            </w:pPr>
            <w:r>
              <w:rPr>
                <w:rFonts w:ascii="华文中宋" w:hAnsi="华文中宋" w:eastAsia="华文中宋"/>
                <w:sz w:val="24"/>
              </w:rPr>
              <w:t>202</w:t>
            </w:r>
            <w:r>
              <w:rPr>
                <w:rFonts w:hint="eastAsia" w:ascii="华文中宋" w:hAnsi="华文中宋" w:eastAsia="华文中宋"/>
                <w:sz w:val="24"/>
              </w:rPr>
              <w:t>3</w:t>
            </w:r>
            <w:r>
              <w:rPr>
                <w:rFonts w:ascii="华文中宋" w:hAnsi="华文中宋" w:eastAsia="华文中宋"/>
                <w:sz w:val="24"/>
              </w:rPr>
              <w:t xml:space="preserve">年    月    日 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                </w:t>
            </w:r>
            <w:r>
              <w:rPr>
                <w:rFonts w:ascii="华文中宋" w:hAnsi="华文中宋" w:eastAsia="华文中宋"/>
                <w:sz w:val="24"/>
              </w:rPr>
              <w:t>202</w:t>
            </w:r>
            <w:r>
              <w:rPr>
                <w:rFonts w:hint="eastAsia" w:ascii="华文中宋" w:hAnsi="华文中宋" w:eastAsia="华文中宋"/>
                <w:sz w:val="24"/>
              </w:rPr>
              <w:t>3</w:t>
            </w:r>
            <w:r>
              <w:rPr>
                <w:rFonts w:ascii="华文中宋" w:hAnsi="华文中宋" w:eastAsia="华文中宋"/>
                <w:sz w:val="24"/>
              </w:rPr>
              <w:t xml:space="preserve">年   </w:t>
            </w:r>
            <w:r>
              <w:rPr>
                <w:rFonts w:hint="eastAsia" w:ascii="华文中宋" w:hAnsi="华文中宋" w:eastAsia="华文中宋"/>
                <w:sz w:val="24"/>
              </w:rPr>
              <w:t>月</w:t>
            </w:r>
            <w:r>
              <w:rPr>
                <w:rFonts w:ascii="华文中宋" w:hAnsi="华文中宋" w:eastAsia="华文中宋"/>
                <w:sz w:val="24"/>
              </w:rPr>
              <w:t xml:space="preserve">   </w:t>
            </w:r>
            <w:r>
              <w:rPr>
                <w:rFonts w:hint="eastAsia" w:ascii="华文中宋" w:hAnsi="华文中宋" w:eastAsia="华文中宋"/>
                <w:sz w:val="24"/>
              </w:rPr>
              <w:t>日</w:t>
            </w:r>
          </w:p>
        </w:tc>
      </w:tr>
    </w:tbl>
    <w:p/>
    <w:p/>
    <w:sectPr>
      <w:pgSz w:w="11906" w:h="16838"/>
      <w:pgMar w:top="1440" w:right="1800" w:bottom="567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JiNTA5Zjg0MzU2Y2RiZTU4NGE4MTI0NmEyY2EwMzAifQ=="/>
  </w:docVars>
  <w:rsids>
    <w:rsidRoot w:val="188169E0"/>
    <w:rsid w:val="02FE3E7B"/>
    <w:rsid w:val="05166EC7"/>
    <w:rsid w:val="06BE5DB9"/>
    <w:rsid w:val="090C3051"/>
    <w:rsid w:val="0C2D772F"/>
    <w:rsid w:val="0DFA436D"/>
    <w:rsid w:val="0F8E7728"/>
    <w:rsid w:val="10604926"/>
    <w:rsid w:val="10953D1F"/>
    <w:rsid w:val="126E6D7F"/>
    <w:rsid w:val="14337EA2"/>
    <w:rsid w:val="146E74DA"/>
    <w:rsid w:val="14BB6F93"/>
    <w:rsid w:val="1871520D"/>
    <w:rsid w:val="188169E0"/>
    <w:rsid w:val="19546C86"/>
    <w:rsid w:val="212B675A"/>
    <w:rsid w:val="23FD5D38"/>
    <w:rsid w:val="246D04B8"/>
    <w:rsid w:val="24E51512"/>
    <w:rsid w:val="2536321F"/>
    <w:rsid w:val="2A3A04BB"/>
    <w:rsid w:val="2BD40ED8"/>
    <w:rsid w:val="2BDD1D9B"/>
    <w:rsid w:val="2C33078A"/>
    <w:rsid w:val="2E596E05"/>
    <w:rsid w:val="2E63195F"/>
    <w:rsid w:val="2E6C3ADF"/>
    <w:rsid w:val="2ED677A0"/>
    <w:rsid w:val="2FC5794B"/>
    <w:rsid w:val="306904FF"/>
    <w:rsid w:val="337F7AD1"/>
    <w:rsid w:val="33A37033"/>
    <w:rsid w:val="352C07A6"/>
    <w:rsid w:val="35BD50FC"/>
    <w:rsid w:val="35CD0C46"/>
    <w:rsid w:val="37CB6B24"/>
    <w:rsid w:val="38FD63A7"/>
    <w:rsid w:val="3AE97DC6"/>
    <w:rsid w:val="3BC31AB1"/>
    <w:rsid w:val="3C8C295C"/>
    <w:rsid w:val="41F372E2"/>
    <w:rsid w:val="425277A8"/>
    <w:rsid w:val="42CB6BCE"/>
    <w:rsid w:val="44000B2C"/>
    <w:rsid w:val="45083038"/>
    <w:rsid w:val="45EB21C2"/>
    <w:rsid w:val="460D6D22"/>
    <w:rsid w:val="47783A44"/>
    <w:rsid w:val="48B73037"/>
    <w:rsid w:val="4BBA0128"/>
    <w:rsid w:val="4D195A02"/>
    <w:rsid w:val="4F703DA0"/>
    <w:rsid w:val="51093140"/>
    <w:rsid w:val="51D61669"/>
    <w:rsid w:val="53CE730C"/>
    <w:rsid w:val="553B032C"/>
    <w:rsid w:val="5B9F11EC"/>
    <w:rsid w:val="5BD5094F"/>
    <w:rsid w:val="5EB14BEA"/>
    <w:rsid w:val="5F1C6CD8"/>
    <w:rsid w:val="5FC13CAF"/>
    <w:rsid w:val="60B3541A"/>
    <w:rsid w:val="63A42BCF"/>
    <w:rsid w:val="63C456BB"/>
    <w:rsid w:val="65174FDC"/>
    <w:rsid w:val="65A70893"/>
    <w:rsid w:val="65EA3A3F"/>
    <w:rsid w:val="65FA634C"/>
    <w:rsid w:val="6A370A32"/>
    <w:rsid w:val="6A65760E"/>
    <w:rsid w:val="6AD24F99"/>
    <w:rsid w:val="6CB87465"/>
    <w:rsid w:val="71670C24"/>
    <w:rsid w:val="746061DE"/>
    <w:rsid w:val="78EF5F2B"/>
    <w:rsid w:val="7A044F90"/>
    <w:rsid w:val="7B45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next w:val="4"/>
    <w:unhideWhenUsed/>
    <w:qFormat/>
    <w:uiPriority w:val="99"/>
    <w:pPr>
      <w:adjustRightInd w:val="0"/>
      <w:snapToGrid w:val="0"/>
      <w:spacing w:line="360" w:lineRule="auto"/>
      <w:ind w:firstLine="640" w:firstLineChars="200"/>
    </w:pPr>
    <w:rPr>
      <w:rFonts w:ascii="仿宋_GB2312" w:hAnsi="宋体" w:eastAsia="仿宋_GB2312"/>
      <w:sz w:val="32"/>
      <w:szCs w:val="30"/>
    </w:rPr>
  </w:style>
  <w:style w:type="paragraph" w:styleId="4">
    <w:name w:val="Body Text Indent 2"/>
    <w:basedOn w:val="1"/>
    <w:unhideWhenUsed/>
    <w:qFormat/>
    <w:uiPriority w:val="99"/>
    <w:pPr>
      <w:ind w:firstLine="630"/>
    </w:pPr>
    <w:rPr>
      <w:b/>
      <w:bCs/>
      <w:sz w:val="32"/>
      <w:szCs w:val="32"/>
    </w:rPr>
  </w:style>
  <w:style w:type="paragraph" w:styleId="5">
    <w:name w:val="Body Text First Indent 2"/>
    <w:basedOn w:val="3"/>
    <w:next w:val="1"/>
    <w:unhideWhenUsed/>
    <w:qFormat/>
    <w:uiPriority w:val="99"/>
    <w:pPr>
      <w:ind w:firstLine="420"/>
    </w:p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655</Words>
  <Characters>864</Characters>
  <Lines>0</Lines>
  <Paragraphs>0</Paragraphs>
  <TotalTime>84</TotalTime>
  <ScaleCrop>false</ScaleCrop>
  <LinksUpToDate>false</LinksUpToDate>
  <CharactersWithSpaces>1075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2023-03-05T14:10:00Z</dcterms:created>
  <dc:creator>zzy</dc:creator>
  <cp:lastModifiedBy>Administrator</cp:lastModifiedBy>
  <cp:lastPrinted>2023-03-14T03:39:50Z</cp:lastPrinted>
  <dcterms:modified xsi:type="dcterms:W3CDTF">2023-03-14T10:20:28Z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  <property fmtid="{D5CDD505-2E9C-101B-9397-08002B2CF9AE}" pid="3" name="ICV">
    <vt:lpwstr>0D3C6BC09F684EC692239E3E0EA27517</vt:lpwstr>
  </property>
</Properties>
</file>