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贵州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省202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普通高中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教辅材料评议送评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送评单位（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联系人：                联系电话：</w:t>
      </w:r>
    </w:p>
    <w:tbl>
      <w:tblPr>
        <w:tblStyle w:val="3"/>
        <w:tblW w:w="141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618"/>
        <w:gridCol w:w="1037"/>
        <w:gridCol w:w="1192"/>
        <w:gridCol w:w="1310"/>
        <w:gridCol w:w="790"/>
        <w:gridCol w:w="1529"/>
        <w:gridCol w:w="913"/>
        <w:gridCol w:w="1592"/>
        <w:gridCol w:w="1100"/>
        <w:gridCol w:w="1090"/>
        <w:gridCol w:w="1084"/>
        <w:gridCol w:w="1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配套教科书版本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教辅名称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适用年级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册次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主编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是否授权编写/本社编写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印张数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编写、出版单位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送评单位</w:t>
            </w:r>
          </w:p>
        </w:tc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8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0"/>
              </w:rPr>
              <w:t>同步练习类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0"/>
                <w:lang w:val="en-US" w:eastAsia="zh-CN"/>
              </w:rPr>
              <w:t>上下册/全一册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0"/>
              </w:rPr>
              <w:t>　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0"/>
              </w:rPr>
              <w:t>是/否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1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0"/>
                <w:lang w:val="en-US" w:eastAsia="zh-CN"/>
              </w:rPr>
              <w:t>考试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0"/>
              </w:rPr>
              <w:t>辅导类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1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1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0"/>
                <w:lang w:val="en-US" w:eastAsia="zh-CN"/>
              </w:rPr>
              <w:t>寒暑假作业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0"/>
              </w:rPr>
              <w:t>类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1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1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0"/>
              </w:rPr>
              <w:t>学习辅助类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1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04605"/>
    <w:rsid w:val="0692398C"/>
    <w:rsid w:val="29F84420"/>
    <w:rsid w:val="2AE50F8C"/>
    <w:rsid w:val="30EA589B"/>
    <w:rsid w:val="4361679F"/>
    <w:rsid w:val="4BC72CC0"/>
    <w:rsid w:val="525B47EC"/>
    <w:rsid w:val="68F023F3"/>
    <w:rsid w:val="69FB6498"/>
    <w:rsid w:val="744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2021-04-30T10:50:00Z</dcterms:created>
  <dc:creator>杨门女将1379472857</dc:creator>
  <cp:lastModifiedBy>1408</cp:lastModifiedBy>
  <dcterms:modified xsi:type="dcterms:W3CDTF">2021-07-30T09:22:47Z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4CDC300239404BF7807649A781BC1D9B</vt:lpwstr>
  </property>
</Properties>
</file>